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A30" w14:textId="67D18AE4" w:rsidR="00BE578D" w:rsidRDefault="00BE578D" w:rsidP="7D287A9E">
      <w:pPr>
        <w:spacing w:line="240" w:lineRule="auto"/>
        <w:jc w:val="right"/>
        <w:rPr>
          <w:rFonts w:ascii="Corbel" w:hAnsi="Corbel"/>
          <w:i/>
          <w:iCs/>
        </w:rPr>
      </w:pPr>
      <w:r w:rsidRPr="7D287A9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321FEE51" w:rsidRPr="7D287A9E">
        <w:rPr>
          <w:rFonts w:cs="Calibri"/>
        </w:rPr>
        <w:t>Załącznik nr 1.5 do Zarządzenia Rektora UR nr 61/2025</w:t>
      </w:r>
    </w:p>
    <w:p w14:paraId="755D0894" w14:textId="77777777" w:rsidR="00BE578D" w:rsidRDefault="00BE578D" w:rsidP="00BE578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D1F1BAA" w14:textId="6C6BA23A" w:rsidR="00BE578D" w:rsidRDefault="00BE578D" w:rsidP="1C2DCF10">
      <w:pPr>
        <w:spacing w:after="0" w:line="240" w:lineRule="exact"/>
        <w:jc w:val="center"/>
        <w:rPr>
          <w:rFonts w:ascii="Corbel" w:hAnsi="Corbel"/>
          <w:b/>
          <w:bCs/>
          <w:i/>
          <w:iCs/>
          <w:smallCaps/>
          <w:sz w:val="24"/>
          <w:szCs w:val="24"/>
        </w:rPr>
      </w:pPr>
      <w:r w:rsidRPr="1C2DCF10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1C2DCF10">
        <w:rPr>
          <w:rFonts w:ascii="Corbel" w:hAnsi="Corbel"/>
          <w:b/>
          <w:bCs/>
          <w:i/>
          <w:iCs/>
          <w:smallCaps/>
          <w:sz w:val="24"/>
          <w:szCs w:val="24"/>
        </w:rPr>
        <w:t>20</w:t>
      </w:r>
      <w:r w:rsidR="00325847" w:rsidRPr="1C2DCF10">
        <w:rPr>
          <w:rFonts w:ascii="Corbel" w:hAnsi="Corbel"/>
          <w:b/>
          <w:bCs/>
          <w:i/>
          <w:iCs/>
          <w:smallCaps/>
          <w:sz w:val="24"/>
          <w:szCs w:val="24"/>
        </w:rPr>
        <w:t>2</w:t>
      </w:r>
      <w:r w:rsidR="4874CFDF" w:rsidRPr="1C2DCF10">
        <w:rPr>
          <w:rFonts w:ascii="Corbel" w:hAnsi="Corbel"/>
          <w:b/>
          <w:bCs/>
          <w:i/>
          <w:iCs/>
          <w:smallCaps/>
          <w:sz w:val="24"/>
          <w:szCs w:val="24"/>
        </w:rPr>
        <w:t>5</w:t>
      </w:r>
      <w:r w:rsidRPr="1C2DCF10">
        <w:rPr>
          <w:rFonts w:ascii="Corbel" w:hAnsi="Corbel"/>
          <w:b/>
          <w:bCs/>
          <w:i/>
          <w:iCs/>
          <w:smallCaps/>
          <w:sz w:val="24"/>
          <w:szCs w:val="24"/>
        </w:rPr>
        <w:t>-20</w:t>
      </w:r>
      <w:r w:rsidR="0BF907FF" w:rsidRPr="1C2DCF10">
        <w:rPr>
          <w:rFonts w:ascii="Corbel" w:hAnsi="Corbel"/>
          <w:b/>
          <w:bCs/>
          <w:i/>
          <w:iCs/>
          <w:smallCaps/>
          <w:sz w:val="24"/>
          <w:szCs w:val="24"/>
        </w:rPr>
        <w:t>30</w:t>
      </w:r>
    </w:p>
    <w:p w14:paraId="7D751302" w14:textId="77777777" w:rsidR="00BE578D" w:rsidRDefault="00BE578D" w:rsidP="00BE578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F673428" w14:textId="03637A06" w:rsidR="00BE578D" w:rsidRDefault="00BE578D" w:rsidP="0803C415">
      <w:pPr>
        <w:spacing w:after="0" w:line="240" w:lineRule="exact"/>
        <w:jc w:val="center"/>
        <w:rPr>
          <w:rFonts w:ascii="Corbel" w:hAnsi="Corbel"/>
          <w:b/>
          <w:bCs/>
          <w:sz w:val="20"/>
          <w:szCs w:val="20"/>
        </w:rPr>
      </w:pPr>
      <w:r w:rsidRPr="1C2DCF10">
        <w:rPr>
          <w:rFonts w:ascii="Corbel" w:hAnsi="Corbel"/>
          <w:b/>
          <w:bCs/>
          <w:sz w:val="20"/>
          <w:szCs w:val="20"/>
        </w:rPr>
        <w:t>Rok akademicki 20</w:t>
      </w:r>
      <w:r w:rsidR="00325847" w:rsidRPr="1C2DCF10">
        <w:rPr>
          <w:rFonts w:ascii="Corbel" w:hAnsi="Corbel"/>
          <w:b/>
          <w:bCs/>
          <w:sz w:val="20"/>
          <w:szCs w:val="20"/>
        </w:rPr>
        <w:t>2</w:t>
      </w:r>
      <w:r w:rsidR="331E701C" w:rsidRPr="1C2DCF10">
        <w:rPr>
          <w:rFonts w:ascii="Corbel" w:hAnsi="Corbel"/>
          <w:b/>
          <w:bCs/>
          <w:sz w:val="20"/>
          <w:szCs w:val="20"/>
        </w:rPr>
        <w:t>6</w:t>
      </w:r>
      <w:r w:rsidRPr="1C2DCF10">
        <w:rPr>
          <w:rFonts w:ascii="Corbel" w:hAnsi="Corbel"/>
          <w:b/>
          <w:bCs/>
          <w:sz w:val="20"/>
          <w:szCs w:val="20"/>
        </w:rPr>
        <w:t>/202</w:t>
      </w:r>
      <w:r w:rsidR="50CAD9A9" w:rsidRPr="1C2DCF10">
        <w:rPr>
          <w:rFonts w:ascii="Corbel" w:hAnsi="Corbel"/>
          <w:b/>
          <w:bCs/>
          <w:sz w:val="20"/>
          <w:szCs w:val="20"/>
        </w:rPr>
        <w:t>7</w:t>
      </w:r>
      <w:r w:rsidR="00C942A4" w:rsidRPr="1C2DCF10">
        <w:rPr>
          <w:rFonts w:ascii="Corbel" w:hAnsi="Corbel"/>
          <w:b/>
          <w:bCs/>
          <w:sz w:val="20"/>
          <w:szCs w:val="20"/>
        </w:rPr>
        <w:t>,202</w:t>
      </w:r>
      <w:r w:rsidR="15047615" w:rsidRPr="1C2DCF10">
        <w:rPr>
          <w:rFonts w:ascii="Corbel" w:hAnsi="Corbel"/>
          <w:b/>
          <w:bCs/>
          <w:sz w:val="20"/>
          <w:szCs w:val="20"/>
        </w:rPr>
        <w:t>7</w:t>
      </w:r>
      <w:r w:rsidR="00C942A4" w:rsidRPr="1C2DCF10">
        <w:rPr>
          <w:rFonts w:ascii="Corbel" w:hAnsi="Corbel"/>
          <w:b/>
          <w:bCs/>
          <w:sz w:val="20"/>
          <w:szCs w:val="20"/>
        </w:rPr>
        <w:t>/202</w:t>
      </w:r>
      <w:r w:rsidR="2E5CE1C6" w:rsidRPr="1C2DCF10">
        <w:rPr>
          <w:rFonts w:ascii="Corbel" w:hAnsi="Corbel"/>
          <w:b/>
          <w:bCs/>
          <w:sz w:val="20"/>
          <w:szCs w:val="20"/>
        </w:rPr>
        <w:t>8</w:t>
      </w:r>
    </w:p>
    <w:p w14:paraId="0548A2E6" w14:textId="77777777" w:rsidR="00BE578D" w:rsidRDefault="00BE578D" w:rsidP="00BE578D">
      <w:pPr>
        <w:spacing w:after="0" w:line="240" w:lineRule="auto"/>
        <w:rPr>
          <w:rFonts w:ascii="Corbel" w:hAnsi="Corbel"/>
          <w:sz w:val="24"/>
          <w:szCs w:val="24"/>
        </w:rPr>
      </w:pPr>
    </w:p>
    <w:p w14:paraId="4E9E0627" w14:textId="77777777" w:rsidR="00BE578D" w:rsidRDefault="00BE578D" w:rsidP="00BE578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578D" w14:paraId="0A4247CD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F3A4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9C85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wczesnoszkolnej</w:t>
            </w:r>
          </w:p>
        </w:tc>
      </w:tr>
      <w:tr w:rsidR="00BE578D" w14:paraId="70B74857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40C4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6901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E578D" w14:paraId="437F6496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30E9" w14:textId="77777777" w:rsidR="00BE578D" w:rsidRDefault="00BE578D" w:rsidP="00BC133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257F" w14:textId="6FA78C7E" w:rsidR="00BE578D" w:rsidRDefault="29492FBB" w:rsidP="0803C4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03C41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E578D" w14:paraId="4398CA22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941B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7978" w14:textId="77777777" w:rsidR="00BE578D" w:rsidRDefault="009F56E4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E578D" w14:paraId="069BA6F6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5683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C977" w14:textId="77777777" w:rsidR="00BE578D" w:rsidRDefault="00BE578D" w:rsidP="004B5D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4B5D9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BE578D" w14:paraId="1D90FC78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DED8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D624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E578D" w14:paraId="1580E2FA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55D1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250B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578D" w14:paraId="24152A45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4B58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1D21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E578D" w14:paraId="3E479092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425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B96F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="00BE578D" w14:paraId="72EE3937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022F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BA69" w14:textId="77777777" w:rsidR="00BE578D" w:rsidRDefault="008124E2" w:rsidP="008124E2">
            <w:pPr>
              <w:pStyle w:val="Odpowiedzi"/>
              <w:numPr>
                <w:ilvl w:val="0"/>
                <w:numId w:val="10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BE578D" w14:paraId="5F54F228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E279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2096" w14:textId="77777777" w:rsidR="00BE578D" w:rsidRDefault="00C16156" w:rsidP="00C161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BE578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E578D" w14:paraId="10225362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D64D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25C8" w14:textId="35684499" w:rsidR="00BE578D" w:rsidRDefault="00BE578D" w:rsidP="0803C4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03C41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74DFC" w:rsidRPr="0803C415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BE578D" w14:paraId="3C733011" w14:textId="77777777" w:rsidTr="0803C4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9565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FF68" w14:textId="350CB252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A07DC9C" w14:textId="77777777" w:rsidR="00BE578D" w:rsidRDefault="00BE578D" w:rsidP="001D0CC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A71DBF" w14:textId="77777777" w:rsidR="00BE578D" w:rsidRDefault="00BE578D" w:rsidP="00BE578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2CF065" w14:textId="77777777" w:rsidR="00BE578D" w:rsidRDefault="00BE578D" w:rsidP="00BE578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BE578D" w14:paraId="58870591" w14:textId="77777777" w:rsidTr="00BE578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1B85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19FAC70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068C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1C19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DE53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D791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9F1B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A8F3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3975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2CC6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77BA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E578D" w14:paraId="22DFC193" w14:textId="77777777" w:rsidTr="00BE578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7433" w14:textId="77777777" w:rsidR="00BE578D" w:rsidRDefault="00BE578D" w:rsidP="009E5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B148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C815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BEEC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2FC9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19DF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508F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61E7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C0BF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3389" w14:textId="77777777" w:rsidR="00BE578D" w:rsidRPr="007B2EB7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B2EB7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  <w:tr w:rsidR="00BE578D" w14:paraId="0F1F677A" w14:textId="77777777" w:rsidTr="00BE578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DDB8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DA53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6D01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AAD0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B32B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6F02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7944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01DD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6528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A2B3" w14:textId="77777777" w:rsidR="00BE578D" w:rsidRPr="007B2EB7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B2EB7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42D15A82" w14:textId="77777777" w:rsidR="00BE578D" w:rsidRDefault="00BE578D" w:rsidP="00BE578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8A06FD" w14:textId="77777777" w:rsidR="00BE578D" w:rsidRDefault="00BE578D" w:rsidP="00BE578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3B08F9" w14:textId="77777777" w:rsidR="00BE578D" w:rsidRDefault="00BE578D" w:rsidP="00BE578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1C1D4F11" w14:textId="77777777" w:rsidR="00D17878" w:rsidRDefault="00BE578D" w:rsidP="00C11FE5">
      <w:pPr>
        <w:spacing w:after="0" w:line="240" w:lineRule="auto"/>
        <w:rPr>
          <w:rFonts w:ascii="Corbel" w:hAnsi="Corbel"/>
          <w:b/>
          <w:bCs/>
          <w:sz w:val="24"/>
          <w:szCs w:val="24"/>
          <w:u w:val="single"/>
        </w:rPr>
      </w:pPr>
      <w:r w:rsidRPr="00C11FE5">
        <w:rPr>
          <w:rFonts w:ascii="Wingdings 2" w:eastAsia="Wingdings 2" w:hAnsi="Wingdings 2" w:cs="Wingdings 2"/>
          <w:sz w:val="24"/>
          <w:szCs w:val="24"/>
        </w:rPr>
        <w:t>T</w:t>
      </w:r>
      <w:r w:rsidRPr="00C11FE5">
        <w:rPr>
          <w:rFonts w:ascii="Corbel" w:hAnsi="Corbel"/>
          <w:sz w:val="24"/>
          <w:szCs w:val="24"/>
        </w:rPr>
        <w:t xml:space="preserve"> </w:t>
      </w:r>
      <w:r w:rsidRPr="00AA6010">
        <w:rPr>
          <w:rFonts w:ascii="Corbel" w:hAnsi="Corbel"/>
          <w:b/>
          <w:bCs/>
          <w:sz w:val="24"/>
          <w:szCs w:val="24"/>
          <w:u w:val="single"/>
        </w:rPr>
        <w:t xml:space="preserve">zajęcia w formie tradycyjnej </w:t>
      </w:r>
    </w:p>
    <w:p w14:paraId="0E1E36AE" w14:textId="2B6EFFC4" w:rsidR="00BE578D" w:rsidRPr="00D17878" w:rsidRDefault="00D17878" w:rsidP="00C11FE5">
      <w:pPr>
        <w:spacing w:after="0" w:line="240" w:lineRule="auto"/>
        <w:rPr>
          <w:rFonts w:ascii="Corbel" w:hAnsi="Corbel"/>
          <w:b/>
          <w:bCs/>
          <w:sz w:val="24"/>
          <w:szCs w:val="24"/>
          <w:u w:val="single"/>
        </w:rPr>
      </w:pPr>
      <w:r w:rsidRPr="00D17878">
        <w:rPr>
          <w:rFonts w:ascii="Corbel" w:hAnsi="Corbel"/>
          <w:b/>
          <w:bCs/>
          <w:sz w:val="24"/>
          <w:szCs w:val="24"/>
        </w:rPr>
        <w:t>z</w:t>
      </w:r>
      <w:r w:rsidR="00BE578D" w:rsidRPr="00D17878">
        <w:rPr>
          <w:rFonts w:ascii="Corbel" w:hAnsi="Corbel"/>
          <w:sz w:val="24"/>
          <w:szCs w:val="24"/>
        </w:rPr>
        <w:t>ajęcia realizowane z wykorzystaniem metod i technik kształcenia na odległość</w:t>
      </w:r>
    </w:p>
    <w:p w14:paraId="38245CF8" w14:textId="77777777" w:rsidR="00BE578D" w:rsidRDefault="00BE578D" w:rsidP="00C11FE5">
      <w:pPr>
        <w:pStyle w:val="Punktygwne"/>
        <w:spacing w:before="0" w:after="0"/>
        <w:rPr>
          <w:rFonts w:ascii="Corbel" w:hAnsi="Corbel"/>
          <w:szCs w:val="24"/>
        </w:rPr>
      </w:pPr>
    </w:p>
    <w:p w14:paraId="660F72EE" w14:textId="2EE0FE32" w:rsidR="00BE578D" w:rsidRPr="009F56E4" w:rsidRDefault="00BE578D" w:rsidP="0803C415">
      <w:pPr>
        <w:rPr>
          <w:rFonts w:ascii="Corbel" w:hAnsi="Corbel"/>
          <w:b/>
          <w:bCs/>
          <w:sz w:val="24"/>
          <w:szCs w:val="24"/>
        </w:rPr>
      </w:pPr>
      <w:r w:rsidRPr="0803C415">
        <w:rPr>
          <w:rFonts w:ascii="Corbel" w:hAnsi="Corbel"/>
          <w:sz w:val="24"/>
          <w:szCs w:val="24"/>
        </w:rPr>
        <w:t xml:space="preserve">1.3 </w:t>
      </w:r>
      <w:r>
        <w:tab/>
      </w:r>
      <w:r w:rsidRPr="0803C415">
        <w:rPr>
          <w:rFonts w:ascii="Corbel" w:hAnsi="Corbel"/>
          <w:sz w:val="24"/>
          <w:szCs w:val="24"/>
        </w:rPr>
        <w:t xml:space="preserve">Forma zaliczenia przedmiotu (z toku): </w:t>
      </w:r>
      <w:r w:rsidR="009F56E4" w:rsidRPr="0803C415">
        <w:rPr>
          <w:rFonts w:ascii="Corbel" w:hAnsi="Corbel"/>
          <w:b/>
          <w:bCs/>
          <w:sz w:val="24"/>
          <w:szCs w:val="24"/>
        </w:rPr>
        <w:t>EGZAMIN</w:t>
      </w:r>
    </w:p>
    <w:p w14:paraId="79B8F052" w14:textId="77777777" w:rsidR="00BE578D" w:rsidRDefault="00BE578D" w:rsidP="00BE578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E578D" w14:paraId="5DD6AB74" w14:textId="77777777" w:rsidTr="00BE578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6E27" w14:textId="77777777" w:rsidR="00BE578D" w:rsidRPr="007B1F31" w:rsidRDefault="00BE578D" w:rsidP="002E4DA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1F31">
              <w:rPr>
                <w:rFonts w:ascii="Corbel" w:hAnsi="Corbel"/>
                <w:sz w:val="24"/>
                <w:szCs w:val="24"/>
              </w:rPr>
              <w:t xml:space="preserve">Wiedza z zakresu podstaw pedagogiki i psychologii ogólnej. </w:t>
            </w:r>
          </w:p>
        </w:tc>
      </w:tr>
    </w:tbl>
    <w:p w14:paraId="0F7C6074" w14:textId="77777777" w:rsidR="002E4DA0" w:rsidRDefault="002E4DA0" w:rsidP="00BE578D">
      <w:pPr>
        <w:pStyle w:val="Punktygwne"/>
        <w:spacing w:before="0" w:after="0"/>
        <w:rPr>
          <w:rFonts w:ascii="Corbel" w:hAnsi="Corbel"/>
          <w:szCs w:val="24"/>
        </w:rPr>
      </w:pPr>
    </w:p>
    <w:p w14:paraId="318CF76A" w14:textId="29DB4CA5" w:rsidR="00BE578D" w:rsidRDefault="00BE578D" w:rsidP="0803C415">
      <w:pPr>
        <w:pStyle w:val="Punktygwne"/>
        <w:spacing w:before="0" w:after="0"/>
        <w:rPr>
          <w:rFonts w:ascii="Corbel" w:hAnsi="Corbel"/>
        </w:rPr>
      </w:pPr>
      <w:r w:rsidRPr="0803C415">
        <w:rPr>
          <w:rFonts w:ascii="Corbel" w:hAnsi="Corbel"/>
        </w:rPr>
        <w:t>3. cele, efekty uczenia się, treści Programowe i stosowane metody Dydaktyczne</w:t>
      </w:r>
    </w:p>
    <w:p w14:paraId="07FC7CF8" w14:textId="77777777" w:rsidR="00BE578D" w:rsidRDefault="00BE578D" w:rsidP="002E4DA0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C52F94D" w14:textId="77777777" w:rsidR="00BE578D" w:rsidRDefault="00BE578D" w:rsidP="00BE578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355"/>
      </w:tblGrid>
      <w:tr w:rsidR="00BE578D" w14:paraId="1A35A609" w14:textId="77777777" w:rsidTr="00BE57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FC8E" w14:textId="77777777" w:rsidR="00BE578D" w:rsidRDefault="00BE578D" w:rsidP="007B2E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978C" w14:textId="77777777" w:rsidR="00BE578D" w:rsidRDefault="00BE578D" w:rsidP="009C10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Zapoznanie studentów z pedagogiką wczesnoszkolną jako subdyscypliną</w:t>
            </w:r>
            <w:r w:rsidR="002E4DA0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pedagogiki, z jej terminologią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, z współczesnymi przeobrażeniami paradygmatycznymi w pedagogice wczesnoszkolnej w perspektywie interdyscyplinarnej: psychologicznej, pedagogicznej, socjologicznej, aksjologicznej z uwzględnieniem różnych koncepcji dziecka i dzieciństwa</w:t>
            </w:r>
          </w:p>
        </w:tc>
      </w:tr>
      <w:tr w:rsidR="00BE578D" w14:paraId="559217F0" w14:textId="77777777" w:rsidTr="00BE57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6863" w14:textId="77777777" w:rsidR="00BE578D" w:rsidRDefault="00BE578D" w:rsidP="007B2EB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4B86" w14:textId="77777777" w:rsidR="00BE578D" w:rsidRDefault="00BE578D" w:rsidP="009C10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Zaznajomienie studentów z celami i zasadami funkcjonowania instytucji edukacyjnych dla dzieci w młodszym wieku szkolnym</w:t>
            </w:r>
          </w:p>
        </w:tc>
      </w:tr>
      <w:tr w:rsidR="00BE578D" w14:paraId="405CCCCD" w14:textId="77777777" w:rsidTr="00BE57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3E3C" w14:textId="77777777" w:rsidR="00BE578D" w:rsidRDefault="00BE578D" w:rsidP="007B2E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5AC9" w14:textId="77777777" w:rsidR="00BE578D" w:rsidRDefault="00BE578D" w:rsidP="009C10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Zapoznanie studentów ze specyfiką procesu nauczania i wychowania na poziomie edukacji wczesnoszkolnej, odrębnością celów dotyczących edukacji ucznia w młodszym wieku szkolnym, specyfiką form i metod oddziaływań dydaktyczno-wychowawczych, środków i pomocy dydaktycznych oraz stosowanych na tym etapie strategii nauczania-uczenia się.</w:t>
            </w:r>
          </w:p>
        </w:tc>
      </w:tr>
      <w:tr w:rsidR="00BE578D" w14:paraId="76D65DBF" w14:textId="77777777" w:rsidTr="00BE57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B102" w14:textId="77777777" w:rsidR="00BE578D" w:rsidRDefault="00BE578D" w:rsidP="007B2E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8014" w14:textId="77777777" w:rsidR="00BE578D" w:rsidRDefault="00BE578D" w:rsidP="009C10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Rozwijanie umiejętności analizowania sytuacji dydaktyczno-wychowawczych oraz projektowania sposobów rozwiązywania problemów edukacyjnych z wykorzystaniem oceniania wspierającego rozwój uczniów oraz z zastosowaniem innowacyjnych koncepcji pedagogicznych</w:t>
            </w:r>
          </w:p>
        </w:tc>
      </w:tr>
      <w:tr w:rsidR="00BE578D" w14:paraId="1FB67DB4" w14:textId="77777777" w:rsidTr="00BE57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6A77" w14:textId="77777777" w:rsidR="00BE578D" w:rsidRDefault="00BE578D" w:rsidP="007B2E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174C" w14:textId="77777777" w:rsidR="00BE578D" w:rsidRDefault="00BE578D" w:rsidP="009C10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Rozwijanie umiejętności skutecznej współpracy z uczniami, rodzicami uczniów, opiekunami, specjalistami z wykorzystaniem nowoczesnych rozwiązań technologicznych</w:t>
            </w:r>
          </w:p>
        </w:tc>
      </w:tr>
      <w:tr w:rsidR="00BE578D" w14:paraId="0D353576" w14:textId="77777777" w:rsidTr="00BE57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139F" w14:textId="77777777" w:rsidR="00BE578D" w:rsidRDefault="00BE578D" w:rsidP="007B2E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C6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7B33" w14:textId="77777777" w:rsidR="00BE578D" w:rsidRDefault="00BE578D" w:rsidP="009C10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Przygotowanie do pełnienia roli nauczyciela-wychowawcy w klasach I-III – rozwijanie odpowiednich kompetencji zawodowych studentów oraz inspirowanie do autorefleksji dotyczącej własnych postaw i poglądów związanych z zawodem nauczyciela edukacji wczesnoszkolnej</w:t>
            </w:r>
          </w:p>
        </w:tc>
      </w:tr>
    </w:tbl>
    <w:p w14:paraId="4D50B2DA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BEA3DDF" w14:textId="77777777" w:rsidR="00BE578D" w:rsidRDefault="00BE578D" w:rsidP="00BE578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4546455" w14:textId="77777777" w:rsidR="00BE578D" w:rsidRDefault="00BE578D" w:rsidP="00BE578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5711"/>
        <w:gridCol w:w="1845"/>
      </w:tblGrid>
      <w:tr w:rsidR="00BE578D" w14:paraId="3FE9DBD0" w14:textId="77777777" w:rsidTr="1C2DC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064B" w14:textId="77777777" w:rsidR="00BE578D" w:rsidRPr="001C03B4" w:rsidRDefault="00BE578D" w:rsidP="001C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03B4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36EC" w14:textId="77777777" w:rsidR="00BE578D" w:rsidRPr="001C03B4" w:rsidRDefault="00BE578D" w:rsidP="001C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03B4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E71C" w14:textId="77777777" w:rsidR="00BE578D" w:rsidRPr="001C03B4" w:rsidRDefault="00BE578D" w:rsidP="001C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03B4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1C03B4">
              <w:rPr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BE578D" w14:paraId="5864F7BE" w14:textId="77777777" w:rsidTr="1C2DC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8EB6" w14:textId="77777777" w:rsidR="00BE578D" w:rsidRDefault="00BE578D" w:rsidP="001C03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8EEB" w14:textId="77777777" w:rsidR="00BE578D" w:rsidRPr="00CC6E91" w:rsidRDefault="00BE578D" w:rsidP="009C107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Student:</w:t>
            </w:r>
          </w:p>
          <w:p w14:paraId="6CFCAD0D" w14:textId="64719821" w:rsidR="00BE578D" w:rsidRPr="00CC6E91" w:rsidRDefault="00BE578D" w:rsidP="009C107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C2DCF10">
              <w:rPr>
                <w:rFonts w:ascii="Corbel" w:hAnsi="Corbel"/>
                <w:sz w:val="24"/>
                <w:szCs w:val="24"/>
              </w:rPr>
              <w:t>Scharakteryzuje pedagogikę wczesnoszkolną jako subdyscyplinę pedagogiki, posługując się specyficzną dla pedagogiki wczesnoszkolnej terminologią, wyjaśni współczesne przeobrażenia paradygmatyczne w pedagogice wczesnoszkolnej z odniesieniem d</w:t>
            </w:r>
            <w:r w:rsidR="258410CF" w:rsidRPr="1C2DCF10">
              <w:rPr>
                <w:rFonts w:ascii="Corbel" w:hAnsi="Corbel"/>
                <w:sz w:val="24"/>
                <w:szCs w:val="24"/>
              </w:rPr>
              <w:t>o</w:t>
            </w:r>
            <w:r w:rsidRPr="1C2DCF10">
              <w:rPr>
                <w:rFonts w:ascii="Corbel" w:hAnsi="Corbel"/>
                <w:sz w:val="24"/>
                <w:szCs w:val="24"/>
              </w:rPr>
              <w:t xml:space="preserve"> różnych koncepcji dziecka i dzieciństwa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CA34" w14:textId="77777777" w:rsidR="00BE578D" w:rsidRDefault="00BE578D" w:rsidP="002E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PPiW.W03</w:t>
            </w:r>
          </w:p>
        </w:tc>
      </w:tr>
      <w:tr w:rsidR="00BE578D" w14:paraId="7FBBC890" w14:textId="77777777" w:rsidTr="1C2DC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1F79" w14:textId="77777777" w:rsidR="00BE578D" w:rsidRDefault="00BE578D" w:rsidP="00AE35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2A90" w14:textId="417A92CC" w:rsidR="00BE578D" w:rsidRPr="00CC6E91" w:rsidRDefault="00BE578D" w:rsidP="009C107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803C415">
              <w:rPr>
                <w:rFonts w:ascii="Corbel" w:hAnsi="Corbel"/>
                <w:sz w:val="24"/>
                <w:szCs w:val="24"/>
              </w:rPr>
              <w:t xml:space="preserve">Określi cele i zasady funkcjonowania publicznych i niepublicznych (w tym alternatywnych form) instytucji edukacyjnych dla dzieci w młodszym wieku szkolnym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CCB3" w14:textId="77777777" w:rsidR="00BE578D" w:rsidRDefault="00BE578D" w:rsidP="002E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PPiW.W05</w:t>
            </w:r>
          </w:p>
        </w:tc>
      </w:tr>
      <w:tr w:rsidR="00BE578D" w14:paraId="4F9B8762" w14:textId="77777777" w:rsidTr="1C2DC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3ED6" w14:textId="77777777" w:rsidR="00BE578D" w:rsidRDefault="00BE578D" w:rsidP="00AE35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81C4" w14:textId="77777777" w:rsidR="00BE578D" w:rsidRPr="00CC6E91" w:rsidRDefault="00BE578D" w:rsidP="009C107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Scharakteryzuje proces dydaktyczno-wychowawczy w edukacji wczesnoszkolnej, podstawowe strategie nauczania-uczenia się, sposób formułowania celów eduka</w:t>
            </w:r>
            <w:r w:rsidRPr="00CC6E91">
              <w:rPr>
                <w:rFonts w:ascii="Corbel" w:hAnsi="Corbel"/>
                <w:sz w:val="24"/>
                <w:szCs w:val="24"/>
              </w:rPr>
              <w:lastRenderedPageBreak/>
              <w:t>cyjnych oraz dobór metod i form pracy skierowanych na realizację przyjętych celów.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16DD" w14:textId="77777777" w:rsidR="00BE578D" w:rsidRDefault="00BE578D" w:rsidP="002E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PPiW.U10</w:t>
            </w:r>
          </w:p>
          <w:p w14:paraId="133E1440" w14:textId="77777777" w:rsidR="00BE578D" w:rsidRDefault="00BE578D" w:rsidP="002E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PPiW.U13</w:t>
            </w:r>
          </w:p>
        </w:tc>
      </w:tr>
      <w:tr w:rsidR="00BE578D" w14:paraId="5276125E" w14:textId="77777777" w:rsidTr="1C2DC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93EB" w14:textId="77777777" w:rsidR="00BE578D" w:rsidRDefault="00BE578D" w:rsidP="00AE35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65A1" w14:textId="78AAD67B" w:rsidR="00BE578D" w:rsidRPr="00CC6E91" w:rsidRDefault="00BE578D" w:rsidP="009C107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803C415">
              <w:rPr>
                <w:rFonts w:ascii="Corbel" w:hAnsi="Corbel"/>
                <w:sz w:val="24"/>
                <w:szCs w:val="24"/>
              </w:rPr>
              <w:t>Dokona analizy różnych sytuacji dydaktyczno-wychowawczych, przedstawi sposoby radzenia sobie w klasie w sytuacjach problemowych oraz sposoby na wprowadzanie ładu klasowego, porządku i współpracy w grupie, opierając się na innowacyjnych koncepcjach pedagogicznych oraz wykorzystując metodę oceniania wspierającego rozwój ucznia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A15E" w14:textId="77777777" w:rsidR="00BE578D" w:rsidRDefault="00BE578D" w:rsidP="002E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PPiW.W12</w:t>
            </w:r>
          </w:p>
          <w:p w14:paraId="4F6E3863" w14:textId="77777777" w:rsidR="00BE578D" w:rsidRDefault="00BE578D" w:rsidP="002E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PPiW.U04</w:t>
            </w:r>
          </w:p>
        </w:tc>
      </w:tr>
      <w:tr w:rsidR="00BE578D" w14:paraId="5EB35086" w14:textId="77777777" w:rsidTr="1C2DC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8947" w14:textId="77777777" w:rsidR="00BE578D" w:rsidRDefault="00BE578D" w:rsidP="00AE35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1633" w14:textId="77777777" w:rsidR="00BE578D" w:rsidRPr="00CC6E91" w:rsidRDefault="00BE578D" w:rsidP="009C107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Zaprojektuje przebieg spotkania nauczyciela z rodzicami/opiekunami uczniów; z innymi specjalistami;</w:t>
            </w:r>
            <w:r w:rsidR="007706F5" w:rsidRPr="00CC6E9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C6E91">
              <w:rPr>
                <w:rFonts w:ascii="Corbel" w:hAnsi="Corbel"/>
                <w:sz w:val="24"/>
                <w:szCs w:val="24"/>
              </w:rPr>
              <w:t xml:space="preserve">przedstawi przykłady organizowania współpracy w grupie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F38" w14:textId="77777777" w:rsidR="00BE578D" w:rsidRDefault="00BE578D" w:rsidP="002E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PPiW.U10</w:t>
            </w:r>
          </w:p>
          <w:p w14:paraId="472B2EE8" w14:textId="77777777" w:rsidR="00BE578D" w:rsidRDefault="00BE578D" w:rsidP="002E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</w:t>
            </w:r>
            <w:r w:rsidR="009C1072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BE578D" w14:paraId="54CC134B" w14:textId="77777777" w:rsidTr="1C2DC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0125" w14:textId="77777777" w:rsidR="00BE578D" w:rsidRDefault="00BE578D" w:rsidP="00AE35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A176" w14:textId="77777777" w:rsidR="00BE578D" w:rsidRPr="00CC6E91" w:rsidRDefault="00BE578D" w:rsidP="009C107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Scharakteryzuje kompetencje zawodowe nauczyciela edukacji wczesnoszkolnej odnosząc je do posiadanych przez siebie umiejętności, wiedzy i odpowiedzialności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0E78" w14:textId="77777777" w:rsidR="00BE578D" w:rsidRDefault="00BE578D" w:rsidP="002E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PPiW.W12</w:t>
            </w:r>
          </w:p>
        </w:tc>
      </w:tr>
    </w:tbl>
    <w:p w14:paraId="340D0E45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E947BA" w14:textId="77777777" w:rsidR="00BE578D" w:rsidRDefault="00BE578D" w:rsidP="00BE578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771A288" w14:textId="77777777" w:rsidR="00BE578D" w:rsidRDefault="00BE578D" w:rsidP="00BE578D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D750DE7" w14:textId="77777777" w:rsidR="00BE578D" w:rsidRDefault="00BE578D" w:rsidP="00BE578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E578D" w14:paraId="657E350D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303B" w14:textId="77777777" w:rsidR="00BE578D" w:rsidRDefault="00BE578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4DFC" w14:paraId="7707477F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8DF9" w14:textId="338C57EE" w:rsidR="00A74DFC" w:rsidRPr="00A74DFC" w:rsidRDefault="00A74DFC" w:rsidP="2C84FD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Pedagogika wczesnoszkolna jako nauka. Przedmiot, zadania, podstawowe pojęcia pedagogiki wczesnoszkolnej, jej powiązania z innymi dyscyplinami naukowymi.</w:t>
            </w:r>
          </w:p>
        </w:tc>
      </w:tr>
      <w:tr w:rsidR="00A74DFC" w14:paraId="00992A30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BC42" w14:textId="494502EF" w:rsidR="00A74DFC" w:rsidRDefault="6699E227" w:rsidP="2C84FD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System edukacyjny w Polsce – klasy 1-3 szkoły podstawowej – cele, zadania, warunki funkcjonowania, edukacja w szkołach publicznych i niepublicznych, dokumentacja</w:t>
            </w:r>
            <w:r w:rsidR="16444C0A" w:rsidRPr="2C84FDED">
              <w:rPr>
                <w:rFonts w:ascii="Corbel" w:hAnsi="Corbel"/>
                <w:sz w:val="24"/>
                <w:szCs w:val="24"/>
              </w:rPr>
              <w:t xml:space="preserve"> oświatowa</w:t>
            </w:r>
          </w:p>
        </w:tc>
      </w:tr>
      <w:tr w:rsidR="00A74DFC" w14:paraId="49011F9C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30CF" w14:textId="427890D5" w:rsidR="00A74DFC" w:rsidRDefault="6699E227" w:rsidP="2C84FD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Specyfika edukacji wczesnoszkolnej – cele, metody, formy organizacyjne, środki dydaktyczne, zasady dydaktyczne</w:t>
            </w:r>
          </w:p>
        </w:tc>
      </w:tr>
      <w:tr w:rsidR="00A74DFC" w14:paraId="1F496520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81AB" w14:textId="7AF213F6" w:rsidR="00A74DFC" w:rsidRDefault="00A74DFC" w:rsidP="2C84FD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Wybrane współczesne modele i koncepcje pedagogiczne.</w:t>
            </w:r>
          </w:p>
        </w:tc>
      </w:tr>
      <w:tr w:rsidR="2C84FDED" w14:paraId="491631E3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073A" w14:textId="2E9F25A5" w:rsidR="51C34BD3" w:rsidRDefault="51C34BD3" w:rsidP="2C84FDED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 xml:space="preserve">Konstruktywizm i </w:t>
            </w:r>
            <w:proofErr w:type="spellStart"/>
            <w:r w:rsidRPr="2C84FDED">
              <w:rPr>
                <w:rFonts w:ascii="Corbel" w:hAnsi="Corbel"/>
                <w:sz w:val="24"/>
                <w:szCs w:val="24"/>
              </w:rPr>
              <w:t>kognitywizm</w:t>
            </w:r>
            <w:proofErr w:type="spellEnd"/>
            <w:r w:rsidRPr="2C84FDED">
              <w:rPr>
                <w:rFonts w:ascii="Corbel" w:hAnsi="Corbel"/>
                <w:sz w:val="24"/>
                <w:szCs w:val="24"/>
              </w:rPr>
              <w:t xml:space="preserve"> w edukacji wczesnoszkolnej.</w:t>
            </w:r>
          </w:p>
        </w:tc>
      </w:tr>
      <w:tr w:rsidR="2C84FDED" w14:paraId="740FF582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2E67" w14:textId="51DA193B" w:rsidR="51C34BD3" w:rsidRDefault="51C34BD3" w:rsidP="2C84FDED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Komunikacja w edukacji wczesnoszkolnej - współpraca z rodzicami i uczniami, organizacja spotkań klasowych</w:t>
            </w:r>
          </w:p>
        </w:tc>
      </w:tr>
      <w:tr w:rsidR="00A74DFC" w14:paraId="25239F5C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3498" w14:textId="3D8F8169" w:rsidR="00A74DFC" w:rsidRDefault="00A74DFC" w:rsidP="2C84FD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Koncepcja partnerstwa edukacyjnego. Trójpodmiotowość w relacjach wychowawczych.</w:t>
            </w:r>
          </w:p>
        </w:tc>
      </w:tr>
      <w:tr w:rsidR="2C84FDED" w14:paraId="05467D6A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15C9" w14:textId="2B79D632" w:rsidR="032F3BFF" w:rsidRDefault="032F3BFF" w:rsidP="2C84FDED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Adaptacja ucznia w szkole.</w:t>
            </w:r>
          </w:p>
        </w:tc>
      </w:tr>
      <w:tr w:rsidR="2C84FDED" w14:paraId="382E5B6C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4FAA" w14:textId="0478B745" w:rsidR="032F3BFF" w:rsidRDefault="032F3BFF" w:rsidP="2C84FD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 xml:space="preserve"> Integracja zespołu klasowego, klimat klasy.</w:t>
            </w:r>
          </w:p>
        </w:tc>
      </w:tr>
      <w:tr w:rsidR="00A74DFC" w14:paraId="383420D9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16D0" w14:textId="1ECD119A" w:rsidR="00A74DFC" w:rsidRDefault="032F3BFF" w:rsidP="2C84FD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Nauczyciel edukacji wczesnoszkolnej – jego cechy osobowe, kompetencje i rola w rozwijaniu postaw i zachowań uczniów</w:t>
            </w:r>
          </w:p>
        </w:tc>
      </w:tr>
      <w:tr w:rsidR="00A74DFC" w14:paraId="1D2F1880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0CCE" w14:textId="3793AAE7" w:rsidR="00A74DFC" w:rsidRPr="000D4425" w:rsidRDefault="00A74DFC" w:rsidP="2C84FD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Sposoby na ład klasowy, porządek i sprawne działanie</w:t>
            </w:r>
            <w:r w:rsidR="135C1B26" w:rsidRPr="2C84FDED">
              <w:rPr>
                <w:rFonts w:ascii="Corbel" w:hAnsi="Corbel"/>
                <w:sz w:val="24"/>
                <w:szCs w:val="24"/>
              </w:rPr>
              <w:t>; wybrane teorie: kierowania, przywództwa i interwencji niedyrektywnej.</w:t>
            </w:r>
          </w:p>
        </w:tc>
      </w:tr>
    </w:tbl>
    <w:p w14:paraId="225A8975" w14:textId="77777777" w:rsidR="00BE578D" w:rsidRDefault="00BE578D" w:rsidP="00BE578D">
      <w:pPr>
        <w:spacing w:after="0" w:line="240" w:lineRule="auto"/>
        <w:rPr>
          <w:rFonts w:ascii="Corbel" w:hAnsi="Corbel"/>
          <w:sz w:val="24"/>
          <w:szCs w:val="24"/>
        </w:rPr>
      </w:pPr>
    </w:p>
    <w:p w14:paraId="06582553" w14:textId="77777777" w:rsidR="00BE578D" w:rsidRPr="009C1072" w:rsidRDefault="00BE578D" w:rsidP="00BE578D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107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E578D" w14:paraId="57523DEB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9021" w14:textId="77777777" w:rsidR="00BE578D" w:rsidRDefault="00BE578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4DFC" w14:paraId="6A2FDE51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4AFF" w14:textId="0C3DF083" w:rsidR="00A74DFC" w:rsidRDefault="00A74DFC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lastRenderedPageBreak/>
              <w:t xml:space="preserve">Gotowość szkolna/dojrzałość szkolna. Obowiązek szkolny. Analiza testów do badania gotowości szkolnej uczniów. </w:t>
            </w:r>
          </w:p>
        </w:tc>
      </w:tr>
      <w:tr w:rsidR="00A74DFC" w14:paraId="0686BC14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C6C8" w14:textId="628BCC7E" w:rsidR="00A74DFC" w:rsidRDefault="00A74DFC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Adaptacja dziecka w szkole</w:t>
            </w:r>
            <w:r w:rsidR="4850E68B" w:rsidRPr="2C84FDED">
              <w:rPr>
                <w:rFonts w:ascii="Corbel" w:hAnsi="Corbel"/>
                <w:sz w:val="24"/>
                <w:szCs w:val="24"/>
              </w:rPr>
              <w:t xml:space="preserve"> – program zajęć adaptacyjnych </w:t>
            </w:r>
          </w:p>
        </w:tc>
      </w:tr>
      <w:tr w:rsidR="2C84FDED" w14:paraId="351FECC8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9157" w14:textId="3D7CD240" w:rsidR="4850E68B" w:rsidRDefault="4850E68B" w:rsidP="2C84FDED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Corbel" w:hAnsi="Corbel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Integracja zespołu klasowego – projektowanie gier i zabaw integracyjnych w klasach 1-3.</w:t>
            </w:r>
          </w:p>
        </w:tc>
      </w:tr>
      <w:tr w:rsidR="00A74DFC" w14:paraId="21460C0B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0170" w14:textId="3B86435E" w:rsidR="00A74DFC" w:rsidRDefault="4850E68B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Podręczniki w edukacji wczesnoszkolnej – dyskusja nad ich wykorzystaniem, alternatywne sposoby pracy bez podręcznika.</w:t>
            </w:r>
          </w:p>
        </w:tc>
      </w:tr>
      <w:tr w:rsidR="2C84FDED" w14:paraId="74D33CDB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5748" w14:textId="00A8B439" w:rsidR="0C9A2213" w:rsidRDefault="0C9A2213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 xml:space="preserve">Kontrola, samokontrola, ocena i samoocena w edukacji wczesnoszkolnej. Wykorzystanie oceniania kształtującego w klasach 1-3. </w:t>
            </w:r>
          </w:p>
        </w:tc>
      </w:tr>
      <w:tr w:rsidR="2C84FDED" w14:paraId="27E6B747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9BAB" w14:textId="1EFF8DAA" w:rsidR="0C9A2213" w:rsidRDefault="0C9A2213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 xml:space="preserve">Analiza ocen opisowych oraz próby redagowania bieżącej i </w:t>
            </w:r>
            <w:proofErr w:type="spellStart"/>
            <w:r w:rsidRPr="2C84FDED">
              <w:rPr>
                <w:rFonts w:ascii="Corbel" w:hAnsi="Corbel"/>
                <w:sz w:val="24"/>
                <w:szCs w:val="24"/>
              </w:rPr>
              <w:t>końcoworocznej</w:t>
            </w:r>
            <w:proofErr w:type="spellEnd"/>
            <w:r w:rsidRPr="2C84FDE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2C84FDED" w14:paraId="029A0CA4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B927" w14:textId="59398844" w:rsidR="0C9A2213" w:rsidRDefault="0C9A2213" w:rsidP="2C84FDED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Corbel" w:hAnsi="Corbel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Analiza scenariuszy zajęć zintegrowanych.</w:t>
            </w:r>
          </w:p>
        </w:tc>
      </w:tr>
      <w:tr w:rsidR="2C84FDED" w14:paraId="72212C6E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C8B7" w14:textId="1A2931C3" w:rsidR="4850E68B" w:rsidRDefault="4850E68B" w:rsidP="2C84FDED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Corbel" w:hAnsi="Corbel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 xml:space="preserve">Projektowanie scenariusza zajęć zintegrowanych w klasach 1-3, uwzględniających metody aktywizujące, elementy oceniania kształtującego i pracę w grupie. </w:t>
            </w:r>
          </w:p>
        </w:tc>
      </w:tr>
      <w:tr w:rsidR="00A74DFC" w14:paraId="7BBF8C08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FD19" w14:textId="7DE72117" w:rsidR="00A74DFC" w:rsidRDefault="4850E68B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Planowanie pracy w edukacji wczesnoszkolnej. Analiza/ tworzenie programó</w:t>
            </w:r>
            <w:r w:rsidR="612A2710" w:rsidRPr="2C84FDED">
              <w:rPr>
                <w:rFonts w:ascii="Corbel" w:hAnsi="Corbel"/>
                <w:sz w:val="24"/>
                <w:szCs w:val="24"/>
              </w:rPr>
              <w:t>w</w:t>
            </w:r>
            <w:r w:rsidRPr="2C84FDED">
              <w:rPr>
                <w:rFonts w:ascii="Corbel" w:hAnsi="Corbel"/>
                <w:sz w:val="24"/>
                <w:szCs w:val="24"/>
              </w:rPr>
              <w:t xml:space="preserve"> profilaktycznych. </w:t>
            </w:r>
          </w:p>
        </w:tc>
      </w:tr>
      <w:tr w:rsidR="00A74DFC" w14:paraId="400BD49B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F4CA" w14:textId="0B8FBE55" w:rsidR="00A74DFC" w:rsidRDefault="00A74DFC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Współpraca nauczyciela-wychowawcy z rodzicami. Opracowanie scenariusza</w:t>
            </w:r>
            <w:r w:rsidR="02FF8DCB" w:rsidRPr="2C84FDED">
              <w:rPr>
                <w:rFonts w:ascii="Corbel" w:hAnsi="Corbel"/>
                <w:sz w:val="24"/>
                <w:szCs w:val="24"/>
              </w:rPr>
              <w:t xml:space="preserve"> pierwszego</w:t>
            </w:r>
            <w:r w:rsidRPr="2C84FDED">
              <w:rPr>
                <w:rFonts w:ascii="Corbel" w:hAnsi="Corbel"/>
                <w:sz w:val="24"/>
                <w:szCs w:val="24"/>
              </w:rPr>
              <w:t xml:space="preserve"> spotkania z rodzicami.</w:t>
            </w:r>
          </w:p>
        </w:tc>
      </w:tr>
      <w:tr w:rsidR="00A74DFC" w14:paraId="0288E044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1561" w14:textId="74234E76" w:rsidR="00A74DFC" w:rsidRDefault="00A74DFC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Komunikacja z rodzicami</w:t>
            </w:r>
            <w:r w:rsidR="78E5D226" w:rsidRPr="2C84FDED">
              <w:rPr>
                <w:rFonts w:ascii="Corbel" w:hAnsi="Corbel"/>
                <w:sz w:val="24"/>
                <w:szCs w:val="24"/>
              </w:rPr>
              <w:t xml:space="preserve"> – spotkania indywidualne z rodzicami, omawianie problemów wychowawczych – stosowanie w praktyce technik komunikacyjnych.</w:t>
            </w:r>
          </w:p>
        </w:tc>
      </w:tr>
      <w:tr w:rsidR="00A74DFC" w14:paraId="02DDCCD9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42C1" w14:textId="3D9D753C" w:rsidR="00A74DFC" w:rsidRDefault="78E5D226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Organizacja wartościowego rozwojowo i społecznie środowiska uczenia się dziecka – projektowanie przestrzeni klasopracowni.</w:t>
            </w:r>
          </w:p>
        </w:tc>
      </w:tr>
      <w:tr w:rsidR="00A74DFC" w14:paraId="627504F2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4613" w14:textId="519BC17F" w:rsidR="00A74DFC" w:rsidRDefault="00A74DFC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>Sposoby rozwiązywania sytuacji problemowych w klasie.</w:t>
            </w:r>
          </w:p>
        </w:tc>
      </w:tr>
      <w:tr w:rsidR="00A74DFC" w14:paraId="74208AE9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91AE" w14:textId="514CA55B" w:rsidR="00A74DFC" w:rsidRDefault="00A74DFC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 xml:space="preserve">Rozwijanie zainteresowań uczniów. </w:t>
            </w:r>
            <w:r w:rsidR="4DCEB23C" w:rsidRPr="2C84FDED">
              <w:rPr>
                <w:rFonts w:ascii="Corbel" w:hAnsi="Corbel"/>
                <w:sz w:val="24"/>
                <w:szCs w:val="24"/>
              </w:rPr>
              <w:t>Półroczny p</w:t>
            </w:r>
            <w:r w:rsidRPr="2C84FDED">
              <w:rPr>
                <w:rFonts w:ascii="Corbel" w:hAnsi="Corbel"/>
                <w:sz w:val="24"/>
                <w:szCs w:val="24"/>
              </w:rPr>
              <w:t xml:space="preserve">rogram zajęć rozwijających </w:t>
            </w:r>
            <w:r w:rsidR="56DAB1D2" w:rsidRPr="2C84FDED">
              <w:rPr>
                <w:rFonts w:ascii="Corbel" w:hAnsi="Corbel"/>
                <w:sz w:val="24"/>
                <w:szCs w:val="24"/>
              </w:rPr>
              <w:t>kreatywność</w:t>
            </w:r>
            <w:r w:rsidRPr="2C84FDED">
              <w:rPr>
                <w:rFonts w:ascii="Corbel" w:hAnsi="Corbel"/>
                <w:sz w:val="24"/>
                <w:szCs w:val="24"/>
              </w:rPr>
              <w:t xml:space="preserve"> w klasach I-II</w:t>
            </w:r>
            <w:r w:rsidR="297B51B4" w:rsidRPr="2C84FDED">
              <w:rPr>
                <w:rFonts w:ascii="Corbel" w:hAnsi="Corbel"/>
                <w:sz w:val="24"/>
                <w:szCs w:val="24"/>
              </w:rPr>
              <w:t>I</w:t>
            </w:r>
            <w:r w:rsidR="56DAB1D2" w:rsidRPr="2C84FDED">
              <w:rPr>
                <w:rFonts w:ascii="Corbel" w:hAnsi="Corbel"/>
                <w:sz w:val="24"/>
                <w:szCs w:val="24"/>
              </w:rPr>
              <w:t xml:space="preserve"> – praca projektowa.</w:t>
            </w:r>
          </w:p>
        </w:tc>
      </w:tr>
      <w:tr w:rsidR="00A74DFC" w14:paraId="424C8C2B" w14:textId="77777777" w:rsidTr="2C84FD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1085" w14:textId="63D1193D" w:rsidR="00A74DFC" w:rsidRDefault="56DAB1D2" w:rsidP="2C84FD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 xml:space="preserve">Praca wychowawcza w klasach I-III. Program wychowawczy szkoły, plan wychowawczy klasy. </w:t>
            </w:r>
          </w:p>
        </w:tc>
      </w:tr>
      <w:tr w:rsidR="2C84FDED" w14:paraId="6553C366" w14:textId="77777777" w:rsidTr="2C84FDED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513B" w14:textId="360D18C5" w:rsidR="5ECACF2E" w:rsidRDefault="5ECACF2E" w:rsidP="2C84FDED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Corbel" w:hAnsi="Corbel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 xml:space="preserve">Praca domowa w edukacji wczesnoszkolnej: rodzaje prac domowych, celowość i legalność ich zadawania. Dyskusja nad zasadnością zadawania zadań domowych. </w:t>
            </w:r>
          </w:p>
        </w:tc>
      </w:tr>
    </w:tbl>
    <w:p w14:paraId="4C18FC4F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4520B" w14:textId="77777777" w:rsidR="00BE578D" w:rsidRDefault="00BE578D" w:rsidP="00BE578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61C5DB1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A03997" w14:textId="77777777" w:rsidR="00A74DFC" w:rsidRPr="00D150AB" w:rsidRDefault="00A74DFC" w:rsidP="00A74DF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150A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14:paraId="6BCAE283" w14:textId="02610BD5" w:rsidR="00BE578D" w:rsidRDefault="00A74DFC" w:rsidP="2C84FDE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2C84FDED">
        <w:rPr>
          <w:rFonts w:ascii="Corbel" w:hAnsi="Corbel"/>
          <w:b w:val="0"/>
          <w:smallCaps w:val="0"/>
        </w:rPr>
        <w:t>Ćwiczenia: analiza tekstów z dyskusją, praca w grupach</w:t>
      </w:r>
      <w:r w:rsidR="16CCCC52" w:rsidRPr="2C84FDED">
        <w:rPr>
          <w:rFonts w:ascii="Corbel" w:hAnsi="Corbel"/>
          <w:b w:val="0"/>
          <w:smallCaps w:val="0"/>
        </w:rPr>
        <w:t>, praca projektowa</w:t>
      </w:r>
    </w:p>
    <w:p w14:paraId="61CCCBA4" w14:textId="39E9BB3D" w:rsidR="2C84FDED" w:rsidRDefault="2C84FDED" w:rsidP="2C84FDE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6160A131" w14:textId="77777777" w:rsidR="00BE578D" w:rsidRDefault="00BE578D" w:rsidP="00BE578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5314BA54" w14:textId="77777777" w:rsidR="00BE578D" w:rsidRDefault="00BE578D" w:rsidP="00BE578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D3D0713" w14:textId="77777777" w:rsidR="00BE578D" w:rsidRDefault="00BE578D" w:rsidP="00BE578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09454696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E718A0" w14:paraId="0D09E1E7" w14:textId="77777777" w:rsidTr="00E718A0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A46F" w14:textId="77777777" w:rsidR="00E718A0" w:rsidRPr="009C54AE" w:rsidRDefault="00E718A0" w:rsidP="007D34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1C27" w14:textId="77777777" w:rsidR="00E718A0" w:rsidRPr="009C54AE" w:rsidRDefault="00E718A0" w:rsidP="007D34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D8AD83C" w14:textId="77777777" w:rsidR="00E718A0" w:rsidRPr="009C54AE" w:rsidRDefault="00E718A0" w:rsidP="007D34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6E5C" w14:textId="77777777" w:rsidR="00E718A0" w:rsidRPr="009C54AE" w:rsidRDefault="00E718A0" w:rsidP="007D34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0147CF0" w14:textId="77777777" w:rsidR="00E718A0" w:rsidRPr="009C54AE" w:rsidRDefault="00E718A0" w:rsidP="007D34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74DFC" w14:paraId="2D0A6FA6" w14:textId="77777777" w:rsidTr="00E718A0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15D0" w14:textId="77777777" w:rsidR="00A74DFC" w:rsidRPr="002F4041" w:rsidRDefault="00A74DFC" w:rsidP="00A74D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04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04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9D8F" w14:textId="3BCCADC0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po I semestrze z wykładu</w:t>
            </w:r>
            <w:r w:rsidRPr="00E812FA">
              <w:rPr>
                <w:rFonts w:ascii="Corbel" w:hAnsi="Corbel"/>
                <w:sz w:val="24"/>
                <w:szCs w:val="24"/>
              </w:rPr>
              <w:t>, egzamin pisemny, obserwacja w trakcie zajęć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5E59" w14:textId="67626D00" w:rsidR="00A74DFC" w:rsidRPr="002F4041" w:rsidRDefault="00A74DFC" w:rsidP="00A74DFC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74DFC" w14:paraId="578E6614" w14:textId="77777777" w:rsidTr="00E718A0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FBB0" w14:textId="77777777" w:rsidR="00A74DFC" w:rsidRPr="002F4041" w:rsidRDefault="00A74DFC" w:rsidP="00A74D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543E" w14:textId="45D0D27D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obserwacja w trakcie zajęć, egzamin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CF66" w14:textId="3490672D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74DFC" w14:paraId="1EED495C" w14:textId="77777777" w:rsidTr="00E718A0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E7EF" w14:textId="77777777" w:rsidR="00A74DFC" w:rsidRPr="002F4041" w:rsidRDefault="00A74DFC" w:rsidP="00A74D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670F" w14:textId="50B7BFE5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7CE0" w14:textId="77777777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2F4041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A74DFC" w14:paraId="3D06E5C6" w14:textId="77777777" w:rsidTr="00E718A0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9CE" w14:textId="77777777" w:rsidR="00A74DFC" w:rsidRPr="002F4041" w:rsidRDefault="00A74DFC" w:rsidP="00A74D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9CF8" w14:textId="04DA9A95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CB94" w14:textId="77777777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A74DFC" w14:paraId="1B02C9BF" w14:textId="77777777" w:rsidTr="00E718A0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C42E" w14:textId="77777777" w:rsidR="00A74DFC" w:rsidRPr="002F4041" w:rsidRDefault="00A74DFC" w:rsidP="00A74D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FE17" w14:textId="432B41C2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88FB" w14:textId="45FC7696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74DFC" w14:paraId="6EB8DFCD" w14:textId="77777777" w:rsidTr="00E718A0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5F94" w14:textId="77777777" w:rsidR="00A74DFC" w:rsidRPr="002F4041" w:rsidRDefault="00A74DFC" w:rsidP="00A74D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9DA3" w14:textId="5B325269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4D23" w14:textId="77777777" w:rsidR="00A74DFC" w:rsidRPr="002F4041" w:rsidRDefault="00A74DFC" w:rsidP="00A74D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14:paraId="456E9C21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68841E" w14:textId="77777777" w:rsidR="00BE578D" w:rsidRDefault="00BE578D" w:rsidP="00BE578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7A13C7B" w14:textId="77777777" w:rsidR="00BE578D" w:rsidRDefault="00BE578D" w:rsidP="00BE578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E578D" w14:paraId="01749400" w14:textId="77777777" w:rsidTr="2C84FDE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5881" w14:textId="5116E411" w:rsidR="00BE578D" w:rsidRPr="00400C68" w:rsidRDefault="2F1CCB5B" w:rsidP="2C84FD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</w:rPr>
              <w:t>Wykład: zaliczenie kolokwium z wykładu po I semestrze i pozytywna ocena z egzaminu.</w:t>
            </w:r>
          </w:p>
          <w:p w14:paraId="6F99FC65" w14:textId="43204170" w:rsidR="00BE578D" w:rsidRPr="00400C68" w:rsidRDefault="2F1CCB5B" w:rsidP="2C84FDED">
            <w:pPr>
              <w:spacing w:after="0" w:line="240" w:lineRule="auto"/>
              <w:rPr>
                <w:rFonts w:ascii="Corbel" w:hAnsi="Corbel"/>
              </w:rPr>
            </w:pPr>
            <w:r w:rsidRPr="2C84FDED">
              <w:rPr>
                <w:rFonts w:ascii="Corbel" w:hAnsi="Corbel"/>
              </w:rPr>
              <w:t xml:space="preserve">Ćwiczenia: </w:t>
            </w:r>
            <w:r w:rsidR="00A74DFC" w:rsidRPr="2C84FDED">
              <w:rPr>
                <w:rFonts w:ascii="Corbel" w:hAnsi="Corbel"/>
              </w:rPr>
              <w:t>Uczestnictwo (dopuszczalna jest jedna nieobecność) i aktywność w zajęciach (plusy za aktywność), opracowanie w grupach</w:t>
            </w:r>
            <w:r w:rsidR="2E30A119" w:rsidRPr="2C84FDED">
              <w:rPr>
                <w:rFonts w:ascii="Corbel" w:hAnsi="Corbel"/>
              </w:rPr>
              <w:t>: programu zajęć adaptacyjnych;</w:t>
            </w:r>
            <w:r w:rsidR="00A74DFC" w:rsidRPr="2C84FDED">
              <w:rPr>
                <w:rFonts w:ascii="Corbel" w:hAnsi="Corbel"/>
              </w:rPr>
              <w:t xml:space="preserve"> scenariusza spotkania z rodzicami, scenariusza zajęć zintegrowanych, programu zajęć rozwijających aktywność twórczą w klasach I-III</w:t>
            </w:r>
            <w:r w:rsidR="74CFAB00" w:rsidRPr="2C84FDED">
              <w:rPr>
                <w:rFonts w:ascii="Corbel" w:hAnsi="Corbel"/>
              </w:rPr>
              <w:t>, opracowanie gier i zabaw integracyjnych, redagowanie oceny opisowej, projekt przestrzeni klasopracowni</w:t>
            </w:r>
          </w:p>
        </w:tc>
      </w:tr>
    </w:tbl>
    <w:p w14:paraId="705E674A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AD70ED" w14:textId="77777777" w:rsidR="00BE578D" w:rsidRDefault="00BE578D" w:rsidP="00BE578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D220D2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BE578D" w14:paraId="47605E46" w14:textId="77777777" w:rsidTr="0803C4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E158" w14:textId="77777777" w:rsidR="00BE578D" w:rsidRDefault="00BE57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CAA1" w14:textId="77777777" w:rsidR="00BE578D" w:rsidRDefault="00BE57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E578D" w14:paraId="622CCE83" w14:textId="77777777" w:rsidTr="0803C4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90D3" w14:textId="77777777" w:rsidR="00BE578D" w:rsidRDefault="00BE5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CFFC" w14:textId="77777777" w:rsidR="00BE578D" w:rsidRDefault="00C14694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BE578D" w14:paraId="73E3EF72" w14:textId="77777777" w:rsidTr="0803C4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5ADE" w14:textId="77777777" w:rsidR="00BE578D" w:rsidRDefault="00BE5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4D9EA57" w14:textId="77777777" w:rsidR="00BE578D" w:rsidRDefault="00BE578D" w:rsidP="00DC7B3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  <w:p w14:paraId="56FFD077" w14:textId="7E83B176" w:rsidR="00BE578D" w:rsidRDefault="00BE578D" w:rsidP="00DC7B3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803C415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3C4C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E2F0BFF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4DEC0E0D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E578D" w14:paraId="26FFA118" w14:textId="77777777" w:rsidTr="0803C4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E9BE" w14:textId="77777777" w:rsidR="00BE578D" w:rsidRDefault="00BE5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2C4E549" w14:textId="77777777" w:rsidR="00BE578D" w:rsidRDefault="00BE578D" w:rsidP="00DC7B3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569CCB07" w14:textId="77777777" w:rsidR="00BE578D" w:rsidRDefault="00BE578D" w:rsidP="00DC7B3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14:paraId="5825BD83" w14:textId="77777777" w:rsidR="00BE578D" w:rsidRDefault="00BE578D" w:rsidP="00DC7B3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</w:p>
          <w:p w14:paraId="3AE41FA2" w14:textId="77777777" w:rsidR="00BE578D" w:rsidRDefault="00BE578D" w:rsidP="00DC7B3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zredagowanie scenariusza spotkania z rodzicami.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69E9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51E43D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ADD4C6" w14:textId="77777777" w:rsidR="00BE578D" w:rsidRDefault="00C14694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  <w:p w14:paraId="6BC876E2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0485BCD5" w14:textId="77777777" w:rsidR="00BE578D" w:rsidRDefault="00C14694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19A9ED41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578D" w14:paraId="1686144D" w14:textId="77777777" w:rsidTr="0803C4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DE53" w14:textId="77777777" w:rsidR="00BE578D" w:rsidRDefault="00BE5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F05D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BE578D" w14:paraId="46CFA3E9" w14:textId="77777777" w:rsidTr="0803C4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92C2" w14:textId="77777777" w:rsidR="00BE578D" w:rsidRDefault="00BE578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EC94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26CFF9B0" w14:textId="77777777" w:rsidR="00BE578D" w:rsidRPr="0055224D" w:rsidRDefault="00BE578D" w:rsidP="0055224D">
      <w:pPr>
        <w:rPr>
          <w:rFonts w:ascii="Corbel" w:hAnsi="Corbel"/>
          <w:sz w:val="24"/>
          <w:szCs w:val="24"/>
        </w:rPr>
      </w:pPr>
      <w:r w:rsidRPr="0055224D">
        <w:rPr>
          <w:rFonts w:ascii="Corbel" w:hAnsi="Corbel"/>
          <w:sz w:val="24"/>
          <w:szCs w:val="24"/>
        </w:rPr>
        <w:t>* Należy uwzględnić, że 1 pkt ECTS odpowiada 25-30 godzin całkowitego nakładu pracy studenta.</w:t>
      </w:r>
    </w:p>
    <w:p w14:paraId="13AA98D3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B59FDC" w14:textId="77777777" w:rsidR="00BE578D" w:rsidRDefault="00BE578D" w:rsidP="00BE578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5CC28027" w14:textId="77777777" w:rsidR="00BE578D" w:rsidRDefault="00BE578D" w:rsidP="00BE578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E578D" w14:paraId="5FF153A5" w14:textId="77777777" w:rsidTr="00BE578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5214" w14:textId="77777777" w:rsidR="00BE578D" w:rsidRPr="00E718A0" w:rsidRDefault="00BE578D" w:rsidP="004F5C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910C" w14:textId="77777777" w:rsidR="00BE578D" w:rsidRPr="00E718A0" w:rsidRDefault="00BE578D" w:rsidP="004F5C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BE578D" w14:paraId="49B694D0" w14:textId="77777777" w:rsidTr="00BE578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DC6C" w14:textId="77777777" w:rsidR="00BE578D" w:rsidRPr="00E718A0" w:rsidRDefault="00BE578D" w:rsidP="004F5C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0242" w14:textId="77777777" w:rsidR="00BE578D" w:rsidRPr="00E718A0" w:rsidRDefault="00BE578D" w:rsidP="004F5C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7C77CCB2" w14:textId="77777777" w:rsidR="00BE578D" w:rsidRDefault="00BE578D" w:rsidP="004F5C9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AF4C067" w14:textId="77777777" w:rsidR="00BE578D" w:rsidRDefault="00BE578D" w:rsidP="00BE578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3A85ED16" w14:textId="77777777" w:rsidR="00BE578D" w:rsidRDefault="00BE578D" w:rsidP="00BE578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E578D" w14:paraId="41A6C2F3" w14:textId="77777777" w:rsidTr="2C84FDE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2B46" w14:textId="77777777" w:rsidR="00295148" w:rsidRPr="00F8691B" w:rsidRDefault="00295148" w:rsidP="002951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78BA04CD" w14:textId="77777777" w:rsidR="00295148" w:rsidRPr="002E4DA0" w:rsidRDefault="00295148" w:rsidP="002E4DA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>Filipiak E.,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2E4DA0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2E4DA0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14:paraId="13572DA7" w14:textId="77777777" w:rsidR="00295148" w:rsidRPr="002E4DA0" w:rsidRDefault="00295148" w:rsidP="002E4DA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2E4DA0">
              <w:rPr>
                <w:rFonts w:ascii="Corbel" w:hAnsi="Corbel"/>
                <w:sz w:val="24"/>
                <w:szCs w:val="24"/>
              </w:rPr>
              <w:t>Impuls,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2E4DA0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127F18D7" w14:textId="77777777" w:rsidR="00295148" w:rsidRPr="00F8691B" w:rsidRDefault="00295148" w:rsidP="002E4DA0">
            <w:pPr>
              <w:pStyle w:val="Akapitzlist1"/>
              <w:numPr>
                <w:ilvl w:val="0"/>
                <w:numId w:val="8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>
              <w:rPr>
                <w:rFonts w:ascii="Corbel" w:hAnsi="Corbel"/>
                <w:sz w:val="24"/>
                <w:szCs w:val="24"/>
              </w:rPr>
              <w:t xml:space="preserve">Wydawnictwo Akademickie „Żak”, </w:t>
            </w:r>
            <w:r w:rsidRPr="00F8691B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30E8BA49" w14:textId="77777777" w:rsidR="00295148" w:rsidRPr="00F8691B" w:rsidRDefault="00295148" w:rsidP="002E4DA0">
            <w:pPr>
              <w:pStyle w:val="Akapitzlist1"/>
              <w:numPr>
                <w:ilvl w:val="0"/>
                <w:numId w:val="8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>Klus-Stań</w:t>
            </w:r>
            <w:r w:rsidR="002E4DA0">
              <w:rPr>
                <w:rFonts w:ascii="Corbel" w:hAnsi="Corbel"/>
                <w:sz w:val="24"/>
                <w:szCs w:val="24"/>
              </w:rPr>
              <w:t xml:space="preserve">ska D., </w:t>
            </w:r>
            <w:proofErr w:type="spellStart"/>
            <w:r w:rsidR="002E4DA0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="002E4DA0">
              <w:rPr>
                <w:rFonts w:ascii="Corbel" w:hAnsi="Corbel"/>
                <w:sz w:val="24"/>
                <w:szCs w:val="24"/>
              </w:rPr>
              <w:t>-Pustkowska M.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(red.)</w:t>
            </w:r>
            <w:r w:rsidR="002E4DA0">
              <w:rPr>
                <w:rFonts w:ascii="Corbel" w:hAnsi="Corbel"/>
                <w:i/>
                <w:sz w:val="24"/>
                <w:szCs w:val="24"/>
              </w:rPr>
              <w:t xml:space="preserve"> Pedagogika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wczesnoszkolna – dyskursy, problemy, rozwiązania.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6B3F559D" w14:textId="77777777" w:rsidR="00295148" w:rsidRDefault="00295148" w:rsidP="002E4DA0">
            <w:pPr>
              <w:pStyle w:val="Akapitzlist1"/>
              <w:numPr>
                <w:ilvl w:val="0"/>
                <w:numId w:val="8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>
              <w:rPr>
                <w:rFonts w:ascii="Corbel" w:hAnsi="Corbel"/>
                <w:sz w:val="24"/>
                <w:szCs w:val="24"/>
              </w:rPr>
              <w:t xml:space="preserve">Impuls, </w:t>
            </w:r>
            <w:r w:rsidRPr="00F8691B">
              <w:rPr>
                <w:rFonts w:ascii="Corbel" w:hAnsi="Corbel"/>
                <w:sz w:val="24"/>
                <w:szCs w:val="24"/>
              </w:rPr>
              <w:t>Kraków 2004.</w:t>
            </w:r>
          </w:p>
          <w:p w14:paraId="7F6DF3D4" w14:textId="77777777" w:rsidR="00BE578D" w:rsidRDefault="00295148" w:rsidP="002E4DA0">
            <w:pPr>
              <w:pStyle w:val="Akapitzlist1"/>
              <w:numPr>
                <w:ilvl w:val="0"/>
                <w:numId w:val="8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14:paraId="482DB59E" w14:textId="4A38C24B" w:rsidR="00A74DFC" w:rsidRDefault="00A74DFC" w:rsidP="002E4DA0">
            <w:pPr>
              <w:pStyle w:val="Akapitzlist1"/>
              <w:numPr>
                <w:ilvl w:val="0"/>
                <w:numId w:val="8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2C84FDED">
              <w:rPr>
                <w:rFonts w:ascii="Corbel" w:hAnsi="Corbel"/>
                <w:sz w:val="24"/>
                <w:szCs w:val="24"/>
                <w:lang w:val="en-GB"/>
              </w:rPr>
              <w:t>Fleer Marilyn, Cullen Joy, Anning Angela (2008). Early Childhood Education: Society and Culture. Sage Publication.</w:t>
            </w:r>
          </w:p>
          <w:p w14:paraId="77C452BB" w14:textId="5E294F12" w:rsidR="00A74DFC" w:rsidRDefault="4D657E31" w:rsidP="2C84FDED">
            <w:pPr>
              <w:pStyle w:val="Akapitzlist1"/>
              <w:numPr>
                <w:ilvl w:val="0"/>
                <w:numId w:val="8"/>
              </w:numPr>
              <w:spacing w:line="100" w:lineRule="atLeast"/>
              <w:ind w:left="176" w:hanging="176"/>
              <w:rPr>
                <w:rFonts w:ascii="Corbel" w:hAnsi="Corbel"/>
              </w:rPr>
            </w:pPr>
            <w:r w:rsidRPr="2C84FDED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2C84FDED">
              <w:rPr>
                <w:rFonts w:ascii="Corbel" w:hAnsi="Corbel"/>
                <w:i/>
                <w:iCs/>
                <w:sz w:val="24"/>
                <w:szCs w:val="24"/>
              </w:rPr>
              <w:t xml:space="preserve">Dyscyplina i kierowanie klasą, </w:t>
            </w:r>
            <w:r w:rsidRPr="2C84FDED">
              <w:rPr>
                <w:rFonts w:ascii="Corbel" w:hAnsi="Corbel"/>
                <w:sz w:val="24"/>
                <w:szCs w:val="24"/>
              </w:rPr>
              <w:t>PWN, Warszawa 2008.</w:t>
            </w:r>
          </w:p>
        </w:tc>
      </w:tr>
      <w:tr w:rsidR="00BE578D" w14:paraId="43A7EAF7" w14:textId="77777777" w:rsidTr="2C84FDE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B739" w14:textId="77777777" w:rsidR="00295148" w:rsidRPr="00F8691B" w:rsidRDefault="76D3F920" w:rsidP="002951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C84FDED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4BB2EA7D" w14:textId="77777777" w:rsidR="00295148" w:rsidRPr="002E4DA0" w:rsidRDefault="00295148" w:rsidP="002E4DA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4DA0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2E4DA0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2E4DA0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14:paraId="29DA8F89" w14:textId="77777777" w:rsidR="00295148" w:rsidRPr="002E4DA0" w:rsidRDefault="00295148" w:rsidP="002E4DA0">
            <w:pPr>
              <w:pStyle w:val="Akapitzlist"/>
              <w:numPr>
                <w:ilvl w:val="0"/>
                <w:numId w:val="9"/>
              </w:numPr>
              <w:spacing w:after="0"/>
              <w:ind w:left="176" w:hanging="176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2E4DA0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2E4DA0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2E4DA0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14:paraId="40C1313E" w14:textId="77777777" w:rsidR="00295148" w:rsidRDefault="00295148" w:rsidP="002E4DA0">
            <w:pPr>
              <w:pStyle w:val="Akapitzlist1"/>
              <w:numPr>
                <w:ilvl w:val="0"/>
                <w:numId w:val="9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377BAF4E" w14:textId="77777777" w:rsidR="007D0CB9" w:rsidRPr="00A74DFC" w:rsidRDefault="00295148" w:rsidP="002E4DA0">
            <w:pPr>
              <w:pStyle w:val="Akapitzlist1"/>
              <w:numPr>
                <w:ilvl w:val="0"/>
                <w:numId w:val="9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proofErr w:type="spellStart"/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Neurodydaktyka</w:t>
            </w:r>
            <w:proofErr w:type="spellEnd"/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. Nauczanie i uczenie się przyjazne mózgowi</w:t>
            </w: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14:paraId="4E8AF363" w14:textId="1F011C81" w:rsidR="00A74DFC" w:rsidRDefault="00A74DFC" w:rsidP="002E4DA0">
            <w:pPr>
              <w:pStyle w:val="Akapitzlist1"/>
              <w:numPr>
                <w:ilvl w:val="0"/>
                <w:numId w:val="9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20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) How we l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earn: 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Why Brains Learn Better Than Any Machine . . . for Now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. Viking.</w:t>
            </w:r>
          </w:p>
        </w:tc>
      </w:tr>
    </w:tbl>
    <w:p w14:paraId="1BEDE2F2" w14:textId="77777777" w:rsidR="00BE578D" w:rsidRDefault="00BE578D" w:rsidP="00BE578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0280FE5" w14:textId="77777777" w:rsidR="00BE578D" w:rsidRDefault="00BE578D" w:rsidP="00BE578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BF67D96" w14:textId="77777777" w:rsidR="00BE578D" w:rsidRDefault="00BE578D" w:rsidP="00BE578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6A3CC293" w14:textId="77777777" w:rsidR="00BE578D" w:rsidRDefault="00BE578D" w:rsidP="00BE578D"/>
    <w:p w14:paraId="38016E93" w14:textId="77777777" w:rsidR="008031FE" w:rsidRDefault="008031FE"/>
    <w:sectPr w:rsidR="008031FE" w:rsidSect="00BD7C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6FB78" w14:textId="77777777" w:rsidR="00BC3C96" w:rsidRDefault="00BC3C96" w:rsidP="00BE578D">
      <w:pPr>
        <w:spacing w:after="0" w:line="240" w:lineRule="auto"/>
      </w:pPr>
      <w:r>
        <w:separator/>
      </w:r>
    </w:p>
  </w:endnote>
  <w:endnote w:type="continuationSeparator" w:id="0">
    <w:p w14:paraId="4B5F602E" w14:textId="77777777" w:rsidR="00BC3C96" w:rsidRDefault="00BC3C96" w:rsidP="00BE5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B6364" w14:textId="77777777" w:rsidR="00BC3C96" w:rsidRDefault="00BC3C96" w:rsidP="00BE578D">
      <w:pPr>
        <w:spacing w:after="0" w:line="240" w:lineRule="auto"/>
      </w:pPr>
      <w:r>
        <w:separator/>
      </w:r>
    </w:p>
  </w:footnote>
  <w:footnote w:type="continuationSeparator" w:id="0">
    <w:p w14:paraId="5D88B710" w14:textId="77777777" w:rsidR="00BC3C96" w:rsidRDefault="00BC3C96" w:rsidP="00BE578D">
      <w:pPr>
        <w:spacing w:after="0" w:line="240" w:lineRule="auto"/>
      </w:pPr>
      <w:r>
        <w:continuationSeparator/>
      </w:r>
    </w:p>
  </w:footnote>
  <w:footnote w:id="1">
    <w:p w14:paraId="67C9477F" w14:textId="77777777" w:rsidR="00BE578D" w:rsidRDefault="00BE578D" w:rsidP="00BE578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8EB5"/>
    <w:multiLevelType w:val="hybridMultilevel"/>
    <w:tmpl w:val="523AECFE"/>
    <w:lvl w:ilvl="0" w:tplc="5F34B05E">
      <w:start w:val="1"/>
      <w:numFmt w:val="decimal"/>
      <w:lvlText w:val="%1."/>
      <w:lvlJc w:val="left"/>
      <w:pPr>
        <w:ind w:left="392" w:hanging="360"/>
      </w:pPr>
    </w:lvl>
    <w:lvl w:ilvl="1" w:tplc="8630529E">
      <w:start w:val="1"/>
      <w:numFmt w:val="lowerLetter"/>
      <w:lvlText w:val="%2."/>
      <w:lvlJc w:val="left"/>
      <w:pPr>
        <w:ind w:left="1112" w:hanging="360"/>
      </w:pPr>
    </w:lvl>
    <w:lvl w:ilvl="2" w:tplc="D73EEF6C">
      <w:start w:val="1"/>
      <w:numFmt w:val="lowerRoman"/>
      <w:lvlText w:val="%3."/>
      <w:lvlJc w:val="right"/>
      <w:pPr>
        <w:ind w:left="1832" w:hanging="180"/>
      </w:pPr>
    </w:lvl>
    <w:lvl w:ilvl="3" w:tplc="B3D44034">
      <w:start w:val="1"/>
      <w:numFmt w:val="decimal"/>
      <w:lvlText w:val="%4."/>
      <w:lvlJc w:val="left"/>
      <w:pPr>
        <w:ind w:left="2552" w:hanging="360"/>
      </w:pPr>
    </w:lvl>
    <w:lvl w:ilvl="4" w:tplc="86B06F04">
      <w:start w:val="1"/>
      <w:numFmt w:val="lowerLetter"/>
      <w:lvlText w:val="%5."/>
      <w:lvlJc w:val="left"/>
      <w:pPr>
        <w:ind w:left="3272" w:hanging="360"/>
      </w:pPr>
    </w:lvl>
    <w:lvl w:ilvl="5" w:tplc="55B6847A">
      <w:start w:val="1"/>
      <w:numFmt w:val="lowerRoman"/>
      <w:lvlText w:val="%6."/>
      <w:lvlJc w:val="right"/>
      <w:pPr>
        <w:ind w:left="3992" w:hanging="180"/>
      </w:pPr>
    </w:lvl>
    <w:lvl w:ilvl="6" w:tplc="D52CB67A">
      <w:start w:val="1"/>
      <w:numFmt w:val="decimal"/>
      <w:lvlText w:val="%7."/>
      <w:lvlJc w:val="left"/>
      <w:pPr>
        <w:ind w:left="4712" w:hanging="360"/>
      </w:pPr>
    </w:lvl>
    <w:lvl w:ilvl="7" w:tplc="F1ACF886">
      <w:start w:val="1"/>
      <w:numFmt w:val="lowerLetter"/>
      <w:lvlText w:val="%8."/>
      <w:lvlJc w:val="left"/>
      <w:pPr>
        <w:ind w:left="5432" w:hanging="360"/>
      </w:pPr>
    </w:lvl>
    <w:lvl w:ilvl="8" w:tplc="F6F0E342">
      <w:start w:val="1"/>
      <w:numFmt w:val="lowerRoman"/>
      <w:lvlText w:val="%9."/>
      <w:lvlJc w:val="right"/>
      <w:pPr>
        <w:ind w:left="6152" w:hanging="180"/>
      </w:pPr>
    </w:lvl>
  </w:abstractNum>
  <w:abstractNum w:abstractNumId="1" w15:restartNumberingAfterBreak="0">
    <w:nsid w:val="09430F34"/>
    <w:multiLevelType w:val="hybridMultilevel"/>
    <w:tmpl w:val="0720B62E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526339"/>
    <w:multiLevelType w:val="hybridMultilevel"/>
    <w:tmpl w:val="7D16459E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33B773E6"/>
    <w:multiLevelType w:val="hybridMultilevel"/>
    <w:tmpl w:val="30241CCA"/>
    <w:lvl w:ilvl="0" w:tplc="CBAAC780">
      <w:start w:val="1"/>
      <w:numFmt w:val="decimal"/>
      <w:lvlText w:val="%1."/>
      <w:lvlJc w:val="left"/>
      <w:pPr>
        <w:ind w:left="720" w:hanging="360"/>
      </w:pPr>
    </w:lvl>
    <w:lvl w:ilvl="1" w:tplc="F55EB8B0">
      <w:start w:val="1"/>
      <w:numFmt w:val="lowerLetter"/>
      <w:lvlText w:val="%2."/>
      <w:lvlJc w:val="left"/>
      <w:pPr>
        <w:ind w:left="1440" w:hanging="360"/>
      </w:pPr>
    </w:lvl>
    <w:lvl w:ilvl="2" w:tplc="C8C6D1B6">
      <w:start w:val="1"/>
      <w:numFmt w:val="lowerRoman"/>
      <w:lvlText w:val="%3."/>
      <w:lvlJc w:val="right"/>
      <w:pPr>
        <w:ind w:left="2160" w:hanging="180"/>
      </w:pPr>
    </w:lvl>
    <w:lvl w:ilvl="3" w:tplc="B90EDF14">
      <w:start w:val="1"/>
      <w:numFmt w:val="decimal"/>
      <w:lvlText w:val="%4."/>
      <w:lvlJc w:val="left"/>
      <w:pPr>
        <w:ind w:left="2880" w:hanging="360"/>
      </w:pPr>
    </w:lvl>
    <w:lvl w:ilvl="4" w:tplc="8E720D64">
      <w:start w:val="1"/>
      <w:numFmt w:val="lowerLetter"/>
      <w:lvlText w:val="%5."/>
      <w:lvlJc w:val="left"/>
      <w:pPr>
        <w:ind w:left="3600" w:hanging="360"/>
      </w:pPr>
    </w:lvl>
    <w:lvl w:ilvl="5" w:tplc="2D627398">
      <w:start w:val="1"/>
      <w:numFmt w:val="lowerRoman"/>
      <w:lvlText w:val="%6."/>
      <w:lvlJc w:val="right"/>
      <w:pPr>
        <w:ind w:left="4320" w:hanging="180"/>
      </w:pPr>
    </w:lvl>
    <w:lvl w:ilvl="6" w:tplc="0CDCAFD2">
      <w:start w:val="1"/>
      <w:numFmt w:val="decimal"/>
      <w:lvlText w:val="%7."/>
      <w:lvlJc w:val="left"/>
      <w:pPr>
        <w:ind w:left="5040" w:hanging="360"/>
      </w:pPr>
    </w:lvl>
    <w:lvl w:ilvl="7" w:tplc="8FB8F45C">
      <w:start w:val="1"/>
      <w:numFmt w:val="lowerLetter"/>
      <w:lvlText w:val="%8."/>
      <w:lvlJc w:val="left"/>
      <w:pPr>
        <w:ind w:left="5760" w:hanging="360"/>
      </w:pPr>
    </w:lvl>
    <w:lvl w:ilvl="8" w:tplc="0E22A20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D72AF"/>
    <w:multiLevelType w:val="hybridMultilevel"/>
    <w:tmpl w:val="E6B66EE6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A3C0A69"/>
    <w:multiLevelType w:val="hybridMultilevel"/>
    <w:tmpl w:val="07FA53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13867"/>
    <w:multiLevelType w:val="hybridMultilevel"/>
    <w:tmpl w:val="10607402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584995">
    <w:abstractNumId w:val="4"/>
  </w:num>
  <w:num w:numId="2" w16cid:durableId="1796824060">
    <w:abstractNumId w:val="0"/>
  </w:num>
  <w:num w:numId="3" w16cid:durableId="17679164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22463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032018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4382509">
    <w:abstractNumId w:val="1"/>
  </w:num>
  <w:num w:numId="7" w16cid:durableId="1721246661">
    <w:abstractNumId w:val="2"/>
  </w:num>
  <w:num w:numId="8" w16cid:durableId="1960606987">
    <w:abstractNumId w:val="3"/>
  </w:num>
  <w:num w:numId="9" w16cid:durableId="1668286621">
    <w:abstractNumId w:val="5"/>
  </w:num>
  <w:num w:numId="10" w16cid:durableId="664480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78D"/>
    <w:rsid w:val="00036CBA"/>
    <w:rsid w:val="0004402A"/>
    <w:rsid w:val="000A085D"/>
    <w:rsid w:val="000D4425"/>
    <w:rsid w:val="000E5834"/>
    <w:rsid w:val="001023DC"/>
    <w:rsid w:val="00126C71"/>
    <w:rsid w:val="00126EAE"/>
    <w:rsid w:val="001370B9"/>
    <w:rsid w:val="00162910"/>
    <w:rsid w:val="001670F7"/>
    <w:rsid w:val="001C03B4"/>
    <w:rsid w:val="001D0CCB"/>
    <w:rsid w:val="001F3BEE"/>
    <w:rsid w:val="00214A14"/>
    <w:rsid w:val="00220320"/>
    <w:rsid w:val="00295148"/>
    <w:rsid w:val="00296750"/>
    <w:rsid w:val="002E0C9D"/>
    <w:rsid w:val="002E4DA0"/>
    <w:rsid w:val="002F4041"/>
    <w:rsid w:val="00325847"/>
    <w:rsid w:val="00392CAB"/>
    <w:rsid w:val="003C0DFE"/>
    <w:rsid w:val="003D4703"/>
    <w:rsid w:val="00400C68"/>
    <w:rsid w:val="004B5D91"/>
    <w:rsid w:val="004F5C98"/>
    <w:rsid w:val="00543516"/>
    <w:rsid w:val="005517BD"/>
    <w:rsid w:val="0055224D"/>
    <w:rsid w:val="00553F67"/>
    <w:rsid w:val="005D36C0"/>
    <w:rsid w:val="005E2825"/>
    <w:rsid w:val="005F464A"/>
    <w:rsid w:val="00603ACB"/>
    <w:rsid w:val="006615DB"/>
    <w:rsid w:val="006E2B41"/>
    <w:rsid w:val="00732B1D"/>
    <w:rsid w:val="007706F5"/>
    <w:rsid w:val="00774864"/>
    <w:rsid w:val="007A0FAB"/>
    <w:rsid w:val="007B1F31"/>
    <w:rsid w:val="007B2EB7"/>
    <w:rsid w:val="007D0CB9"/>
    <w:rsid w:val="007F7C07"/>
    <w:rsid w:val="008031FE"/>
    <w:rsid w:val="008124E2"/>
    <w:rsid w:val="00825273"/>
    <w:rsid w:val="008336E9"/>
    <w:rsid w:val="00890937"/>
    <w:rsid w:val="008A1BC8"/>
    <w:rsid w:val="008D705C"/>
    <w:rsid w:val="00927909"/>
    <w:rsid w:val="00941155"/>
    <w:rsid w:val="009A2435"/>
    <w:rsid w:val="009B2E50"/>
    <w:rsid w:val="009B7642"/>
    <w:rsid w:val="009C1072"/>
    <w:rsid w:val="009E54B0"/>
    <w:rsid w:val="009E7030"/>
    <w:rsid w:val="009F068E"/>
    <w:rsid w:val="009F56E4"/>
    <w:rsid w:val="00A1587B"/>
    <w:rsid w:val="00A3459C"/>
    <w:rsid w:val="00A74DFC"/>
    <w:rsid w:val="00AA6010"/>
    <w:rsid w:val="00AB0FE0"/>
    <w:rsid w:val="00AE35AA"/>
    <w:rsid w:val="00BA1F1A"/>
    <w:rsid w:val="00BC133F"/>
    <w:rsid w:val="00BC3C96"/>
    <w:rsid w:val="00BD147C"/>
    <w:rsid w:val="00BD28DD"/>
    <w:rsid w:val="00BD7C0F"/>
    <w:rsid w:val="00BE578D"/>
    <w:rsid w:val="00C11FE5"/>
    <w:rsid w:val="00C14694"/>
    <w:rsid w:val="00C16156"/>
    <w:rsid w:val="00C25A82"/>
    <w:rsid w:val="00C3328C"/>
    <w:rsid w:val="00C839F6"/>
    <w:rsid w:val="00C942A4"/>
    <w:rsid w:val="00CC6E91"/>
    <w:rsid w:val="00D17878"/>
    <w:rsid w:val="00D31601"/>
    <w:rsid w:val="00D939A3"/>
    <w:rsid w:val="00DA04AB"/>
    <w:rsid w:val="00DB0FA3"/>
    <w:rsid w:val="00DD1DCE"/>
    <w:rsid w:val="00E46C9E"/>
    <w:rsid w:val="00E718A0"/>
    <w:rsid w:val="00EF151B"/>
    <w:rsid w:val="00F6236E"/>
    <w:rsid w:val="00F6316E"/>
    <w:rsid w:val="00F84A27"/>
    <w:rsid w:val="00FC0545"/>
    <w:rsid w:val="00FC18B8"/>
    <w:rsid w:val="02C8F432"/>
    <w:rsid w:val="02FF8DCB"/>
    <w:rsid w:val="032F3BFF"/>
    <w:rsid w:val="03ADD1F0"/>
    <w:rsid w:val="04C3C17E"/>
    <w:rsid w:val="04C7D920"/>
    <w:rsid w:val="05B1718F"/>
    <w:rsid w:val="0803C415"/>
    <w:rsid w:val="093DF14B"/>
    <w:rsid w:val="0AB45BFA"/>
    <w:rsid w:val="0BC91EE4"/>
    <w:rsid w:val="0BF907FF"/>
    <w:rsid w:val="0C10BA35"/>
    <w:rsid w:val="0C437D99"/>
    <w:rsid w:val="0C9A2213"/>
    <w:rsid w:val="0DE9D3E3"/>
    <w:rsid w:val="0E993DC5"/>
    <w:rsid w:val="0F5E55A0"/>
    <w:rsid w:val="135C1B26"/>
    <w:rsid w:val="15047615"/>
    <w:rsid w:val="16444C0A"/>
    <w:rsid w:val="16CCCC52"/>
    <w:rsid w:val="182BC5D7"/>
    <w:rsid w:val="18F2F7C2"/>
    <w:rsid w:val="1C2DCF10"/>
    <w:rsid w:val="1C31618D"/>
    <w:rsid w:val="20303710"/>
    <w:rsid w:val="237CA38B"/>
    <w:rsid w:val="258410CF"/>
    <w:rsid w:val="25A34DAA"/>
    <w:rsid w:val="278C23F0"/>
    <w:rsid w:val="29492FBB"/>
    <w:rsid w:val="297B51B4"/>
    <w:rsid w:val="2C84FDED"/>
    <w:rsid w:val="2E30A119"/>
    <w:rsid w:val="2E5CE1C6"/>
    <w:rsid w:val="2F1CCB5B"/>
    <w:rsid w:val="321FEE51"/>
    <w:rsid w:val="331E701C"/>
    <w:rsid w:val="3AE7536F"/>
    <w:rsid w:val="3B60D669"/>
    <w:rsid w:val="3E7398DC"/>
    <w:rsid w:val="4393D2FC"/>
    <w:rsid w:val="44BE127A"/>
    <w:rsid w:val="4850E68B"/>
    <w:rsid w:val="4874CFDF"/>
    <w:rsid w:val="4D657E31"/>
    <w:rsid w:val="4DCEB23C"/>
    <w:rsid w:val="50CAD9A9"/>
    <w:rsid w:val="50E30A26"/>
    <w:rsid w:val="51C34BD3"/>
    <w:rsid w:val="52E2012E"/>
    <w:rsid w:val="56DAB1D2"/>
    <w:rsid w:val="59244F69"/>
    <w:rsid w:val="5C2875E9"/>
    <w:rsid w:val="5D110AA0"/>
    <w:rsid w:val="5ECACF2E"/>
    <w:rsid w:val="612A2710"/>
    <w:rsid w:val="61A22CFB"/>
    <w:rsid w:val="61A2FEAA"/>
    <w:rsid w:val="6228CB95"/>
    <w:rsid w:val="649AD897"/>
    <w:rsid w:val="6699E227"/>
    <w:rsid w:val="6F6CD008"/>
    <w:rsid w:val="7356511C"/>
    <w:rsid w:val="74CFAB00"/>
    <w:rsid w:val="76945375"/>
    <w:rsid w:val="76D3F920"/>
    <w:rsid w:val="77FF6FA0"/>
    <w:rsid w:val="78E5D226"/>
    <w:rsid w:val="7D287A9E"/>
    <w:rsid w:val="7F05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01FF5"/>
  <w15:docId w15:val="{669A9C73-B7B9-4CE8-B317-EB511ABA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78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7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78D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BE578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E578D"/>
    <w:pPr>
      <w:ind w:left="720"/>
      <w:contextualSpacing/>
    </w:pPr>
  </w:style>
  <w:style w:type="paragraph" w:customStyle="1" w:styleId="Punktygwne">
    <w:name w:val="Punkty główne"/>
    <w:basedOn w:val="Normalny"/>
    <w:rsid w:val="00BE578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E578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E578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E578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E578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E578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E578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rsid w:val="00BE578D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kern w:val="2"/>
      <w:lang w:eastAsia="ar-SA"/>
    </w:rPr>
  </w:style>
  <w:style w:type="character" w:styleId="Odwoanieprzypisudolnego">
    <w:name w:val="footnote reference"/>
    <w:uiPriority w:val="99"/>
    <w:semiHidden/>
    <w:unhideWhenUsed/>
    <w:rsid w:val="00BE578D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57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57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DACB98-767E-400E-9C29-569FDA7C3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CE41-E33D-4B6A-833C-63896CCE07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D0043-B196-4490-B288-075B51FCDF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213547-50BD-42B5-AE81-77135AB2AC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1571</Words>
  <Characters>9431</Characters>
  <Application>Microsoft Office Word</Application>
  <DocSecurity>0</DocSecurity>
  <Lines>78</Lines>
  <Paragraphs>21</Paragraphs>
  <ScaleCrop>false</ScaleCrop>
  <Company/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Barbara Lulek</cp:lastModifiedBy>
  <cp:revision>29</cp:revision>
  <cp:lastPrinted>2024-02-22T09:27:00Z</cp:lastPrinted>
  <dcterms:created xsi:type="dcterms:W3CDTF">2019-10-23T12:52:00Z</dcterms:created>
  <dcterms:modified xsi:type="dcterms:W3CDTF">2025-10-12T12:14:00Z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